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№3 имени Ленинского комсомола»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18"/>
        <w:tblW w:w="10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  <w:gridCol w:w="3551"/>
        <w:gridCol w:w="3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августа 2021 г.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________________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 2021 г.</w:t>
            </w:r>
          </w:p>
        </w:tc>
        <w:tc>
          <w:tcPr>
            <w:tcW w:w="3551" w:type="dxa"/>
            <w:noWrap w:val="0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Тюрина Г.Н.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47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августа 2021 г.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ТЕХНОЛОГИИ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hint="default" w:cs="Times New Roman"/>
          <w:b/>
          <w:sz w:val="48"/>
          <w:szCs w:val="48"/>
          <w:lang w:val="ru-RU"/>
        </w:rPr>
        <w:t>6 А. б. Г</w:t>
      </w:r>
      <w:r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Составитель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Воробьева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Т.А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г. Гагарин</w:t>
      </w:r>
    </w:p>
    <w:p/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Пояснительная записка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Рабочая программа по </w:t>
      </w:r>
      <w:r>
        <w:rPr>
          <w:rFonts w:ascii="Times New Roman" w:hAnsi="Times New Roman" w:cs="Times New Roman"/>
          <w:sz w:val="22"/>
          <w:szCs w:val="22"/>
          <w:lang w:val="ru-RU"/>
        </w:rPr>
        <w:t>ТЕХНОЛОГИИ</w:t>
      </w:r>
      <w:r>
        <w:rPr>
          <w:rFonts w:ascii="Times New Roman" w:hAnsi="Times New Roman" w:cs="Times New Roman"/>
          <w:sz w:val="22"/>
          <w:szCs w:val="22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</w:t>
      </w:r>
      <w:r>
        <w:rPr>
          <w:rFonts w:ascii="Times New Roman" w:hAnsi="Times New Roman" w:cs="Times New Roman"/>
          <w:sz w:val="22"/>
          <w:szCs w:val="22"/>
          <w:lang w:val="ru-RU"/>
        </w:rPr>
        <w:t>основного</w:t>
      </w:r>
      <w:r>
        <w:rPr>
          <w:rFonts w:ascii="Times New Roman" w:hAnsi="Times New Roman" w:cs="Times New Roman"/>
          <w:sz w:val="22"/>
          <w:szCs w:val="22"/>
        </w:rPr>
        <w:t xml:space="preserve"> общего образования школы.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2"/>
          <w:szCs w:val="22"/>
        </w:rPr>
      </w:pPr>
      <w:r>
        <w:rPr>
          <w:rFonts w:ascii="Times New Roman" w:hAnsi="Times New Roman" w:eastAsia="Calibri" w:cs="Times New Roman"/>
          <w:b/>
          <w:bCs/>
          <w:sz w:val="22"/>
          <w:szCs w:val="22"/>
        </w:rPr>
        <w:t>Наименование учебника, по которому осуществляется преподавание: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Учебник  6 класс Казакевич В. М., Пичугина Г. В. и др. / Под ред. Казакевича В. М. - М.: Просвещение, 2019.</w:t>
      </w:r>
    </w:p>
    <w:p>
      <w:pPr>
        <w:pStyle w:val="90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right="0" w:firstLine="440" w:firstLineChars="200"/>
        <w:jc w:val="both"/>
        <w:textAlignment w:val="auto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Calibri" w:cs="Times New Roman"/>
          <w:sz w:val="22"/>
          <w:szCs w:val="22"/>
        </w:rPr>
        <w:t>Данный учебник входит в перечень учебников, который утвержден приказом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образовательную деятельность».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b/>
        </w:rPr>
      </w:pPr>
      <w:r>
        <w:rPr>
          <w:b/>
        </w:rPr>
        <w:t>Описание места учебного предмета, курса в учебном плане.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ru"/>
        </w:rPr>
        <w:t>На изучение предмета отводится 2 ч в неделю, итого 68 ч за учебный год.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/>
          <w:b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Общая характеристика учебного предмета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Цели и задачи: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Целью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преподавания предмета «Технология» является практико-ориентированное общеобразовательное развитие учащихся: прагматическое обоснование цели созидательной деятельности;  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основам наук;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выбор соответствующего материально-технического обеспечения с учётом имеющихся материально-технических возможностей;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-создание преобразования или эффективное использование потребительных стоимостей.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технологического образования в общеобразовательных организациях: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синергетически увязать в практической деятельности всё то, что учащиеся получили на уроках технологии и других предметов по предметнопреобразующей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сформировать творчески активную личность, решающую постоянно усложняющиеся технические и технологические задачи.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b/>
          <w:sz w:val="28"/>
          <w:szCs w:val="28"/>
          <w:u w:val="single"/>
        </w:rPr>
        <w:t>ПЛАНИРУЕМЫЕ РЕЗУЛЬТАТЫ ОСВОЕНИЯ УЧЕБНОГО ПРЕДМЕТА, КУРСА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Ценностные ориентиры содержание учебного предмета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Усвоение данной программы обеспечивает достижение следующих результатов.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Личностные результаты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-познавательные интересы и творческая активность в области предметной технологической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желание учиться и трудиться на производстве для удовлетворения текущих и перспективных потребностей;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-трудолюбие и ответственность за качество своей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-умение пользоваться правилами научной организации умственного и физического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самооценка своих умственных и физических способностей для труда в различных сферах с позиций будущей социализации;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-умение планировать образовательную и профессиональную карьеры;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осознание необходимости общественно полезного труда как условия безопасной и эффективной социализации;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-бережное отношение к природным и хозяйственным ресурсам;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-технико-технологическое и экономическое мышление и их использование при организации своей деятельности.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Метапредметные результаты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-умение планировать процесс созидательной и познавательной деятельности;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— -умение выбирать оптимальные способы решения учебной или трудовой задачи на основе заданных алгоритмов;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-творческий подход к решению учебных и практических задач при моделировании изделия или в ходе технологического процесса;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-самостоятельность в учебной и познавательно-трудовой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-способность моделировать планируемые процессы и объекты;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-умение аргументировать свои решения и формулировать выводы;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-способность отображать в адекватной задачам форме результаты своей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выбирать и использовать источники информации для подкрепления познавательной и созидательной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организовывать эффективную коммуникацию в совместной деятельности с другими её участниками;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соотносить свой вклад с вкладом других участников в общую деятельность при решении задач коллектива;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обосновывать пути и средства устранения ошибок или разрешения противоречий в выполняемой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Предметные результаты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 познавательной сфере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-владение алгоритмами и методами решения технических и технологических задач;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-ориентирование в видах, назначении материалов, инструментов и оборудования, применяемых в технологических процессах;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использование общенаучных знаний в процессе осуществления рациональной технологической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-владение методами творческой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-применение элементов прикладной экономики при обосновании технологий и проектов.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 сфере созидательной деятельности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-способности планировать технологический процесс и процесс труда; — умение организовывать рабочее место с учётом требований эргономики и научной организации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-умение проводить необходимые опыты и исследования при подборе материалов и проектировании объекта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подбирать материалы с учётом характера объекта труда и технологии;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подбирать инструменты и оборудование с учётом требований технологии и имеющихся материально-энергетических ресурсов;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анализировать, разрабатывать и/или реализовывать прикладные технические проекты;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анализировать, разрабатывать и/или реализовывать технологические проекты, предполагающие оптимизацию технологии;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умение разрабатывать план возможного продвижения продукта на региональном рынке;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-навыки конструирования механизмов, машин, автоматических устройств, простейших роботов с помощью конструкторов;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-навыки построения технологии и разработки технологической карты для исполнителя;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-навыки выполнения технологических операций с соблюдением установленных норм, стандартов, ограничений, правил безопасности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-способность нести ответственность за охрану собственного здоровья;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-знание безопасных приёмов труда, правил пожарной безопасности, санитарии и гигиены; — ответственное отношение к трудовой и технологической дисциплине;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-умение документировать результаты труда и проектной деятельности с учётом экономической оценки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 В мотивационной сфере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-готовность к труду в сфере материального производства, сфере услуг или социальной сфере;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-навыки оценки своих способностей к труду или профессиональному образованию в конкретной предметной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-навыки согласования своих возможностей и потребностей;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-ответственное отношение к качеству процесса и результатов труда;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-проявление экологической культуры при проектировании объекта и выполнении работ;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-экономность и бережливость в расходовании материалов и денежных средств.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 эстетической сфере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-умения проводить дизайнерское проектирование изделия или рациональную эстетическую организацию работ;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-владение методами моделирования и конструирования;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сочетать образное и логическое мышление в процессе творческой деятельности;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-композиционное мышление.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 коммуникативной сфере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умение выбирать формы и средства общения в процессе коммуникации, адекватные сложившейся ситуации;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-способность бесконфликтного общения;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-навыки участия в рабочей группе с учётом общности интересов её членов; — способность к коллективному решению творческих задач;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-желание и готовность прийти на помощь товарищу;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-умение публично защищать идеи, проекты, выбранные технологии и др.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 В физиолого-психологической сфере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у учащихся будут сформированы: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 развитие моторики и координации движений рук при работе с ручными инструментами и приспособлениями;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-достижение необходимой точности движений и ритма при выполнении различных технологических операций;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-соблюдение требуемой величины усилия, прикладываемого к инструменту с учётом технологических требований;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-развитие глазомера;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-развитие осязания, вкуса, обоняния.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single"/>
          <w:shd w:val="clear" w:fill="FFFFFF"/>
          <w:vertAlign w:val="baseline"/>
        </w:rPr>
        <w:t>Содержание учебного предмета.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Теоретические сведения.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                   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Технологии получения животноводческой продукции и её основные элементы. Содержание животных — элемент технологии производства животноводческой продукции.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Виды социальных технологий. Технологии коммуникации. Структура процесса коммуникации.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Практические работы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. Составление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Ознакомление с образцами предметов труда. Проведение наблюдений. Экскурсии на производство. Подготовка рефератов.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Ознакомление с конструкцией и принципами работы рабочих органов различных видов техники. 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 Организация экскурсий и интегрированных уроков с учреждениями СПО соответствующего профиля.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Чтение и запись информации различными средствами отображения информации. 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Разработка технологий общения при конфликтных ситуациях. Разработка сценариев проведения семейных и общественных мероприятий.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Ознакомление с устройством и назначением ручных электрифицированных инструментов. Упражнения по пользованию инструментами. Практические работы по изготовлению проектных изделий из фольги. Изготовление изделий из папье-маше. Разметка и сверление отверстий в образцах из дерева, металла, пластмасс.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Приготовление кулинарных блюд и органолептическая оценка их качества. Классификация дикорастущих растений по группам.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Освоение технологий заготовки сырья дикорастущих растений в природной среде на примере растений своего региона.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2"/>
          <w:szCs w:val="22"/>
          <w:u w:val="none"/>
          <w:lang w:val="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  Реферативное описание технологии разведения домашних и сельскохозяйственных животных на основе опыта своей семьи, семей своих друзей.</w:t>
      </w:r>
      <w:r>
        <w:rPr>
          <w:rFonts w:hint="default" w:ascii="Times New Roman" w:hAnsi="Times New Roman" w:cs="Times New Roman"/>
          <w:sz w:val="22"/>
          <w:szCs w:val="22"/>
          <w:lang w:val="ru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22"/>
          <w:szCs w:val="22"/>
          <w:u w:val="none"/>
          <w:lang w:val="ru"/>
        </w:rPr>
        <w:t>Распределение учебных часов по разделам программы 6 класс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pacing w:val="0"/>
          <w:sz w:val="22"/>
          <w:szCs w:val="22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2"/>
          <w:szCs w:val="22"/>
          <w:u w:val="none"/>
          <w:lang w:val="ru"/>
        </w:rPr>
        <w:t>Количество часов, отводимых на изучение каждой темы, приведено в таблице: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240" w:lineRule="auto"/>
        <w:ind w:left="0"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pacing w:val="0"/>
          <w:sz w:val="22"/>
          <w:szCs w:val="22"/>
          <w:u w:val="none"/>
        </w:rPr>
      </w:pPr>
    </w:p>
    <w:tbl>
      <w:tblPr>
        <w:tblStyle w:val="12"/>
        <w:tblW w:w="964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42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Разделы и темы программы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Количество часов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1. Методы и средства творческой проектной деятельности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2. Производство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3. Технологии 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4.Техника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6.Технологии обработки пищевых продуктов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after="0" w:afterAutospacing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7.Технологии получения, 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преобразования и использования энергии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8.Технологии получения, обработки и использования информации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9.Технологии растениеводства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10.Технологии животноводства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11.Социально-экономические технологии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Всего: 68 ч</w:t>
            </w:r>
          </w:p>
        </w:tc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none"/>
              </w:rPr>
            </w:pPr>
          </w:p>
        </w:tc>
      </w:tr>
    </w:tbl>
    <w:p>
      <w:pPr>
        <w:pStyle w:val="90"/>
        <w:keepNext w:val="0"/>
        <w:keepLines w:val="0"/>
        <w:widowControl/>
        <w:suppressLineNumbers w:val="0"/>
        <w:spacing w:after="0" w:afterAutospacing="0"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"/>
        </w:rPr>
      </w:pPr>
    </w:p>
    <w:p>
      <w:pPr>
        <w:pStyle w:val="9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"/>
        </w:rPr>
        <w:t xml:space="preserve">Календарно-тематическое планирование 6 классы </w:t>
      </w:r>
    </w:p>
    <w:tbl>
      <w:tblPr>
        <w:tblStyle w:val="12"/>
        <w:tblW w:w="1047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3"/>
        <w:gridCol w:w="3675"/>
        <w:gridCol w:w="3555"/>
        <w:gridCol w:w="900"/>
        <w:gridCol w:w="900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523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67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3555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Наименование разделов</w:t>
            </w:r>
          </w:p>
        </w:tc>
        <w:tc>
          <w:tcPr>
            <w:tcW w:w="2725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Дата проведения урока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523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55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6а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6б</w:t>
            </w: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ru-RU"/>
              </w:rPr>
              <w:t>6В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Введение в творческий проект. Подготовительный этап.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1.Методы и средства творческой и проектной деятельности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Конструкторский этап. Технологический этап.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1.Методы и средства творческой и проектной деятельности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Этап изготовления изделия.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1.Методы и средства творческой и проектной деятельности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Заключительный этап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 Методы и средства творческой и проектной деятельности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Труд как основа производства. Предметы труда.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2. Производство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Сырьё как предмет труда. Промышленное сырьё. Сельскохозяйственное и растительное сырьё. Вторичное сырьё и полуфабритаты.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2. Производство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Энергия как предмет труда.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2. Производство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Информация как предмет труда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2. Производство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Характеристика технологии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Основные признаки тех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нологии.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1"/>
                <w:szCs w:val="21"/>
              </w:rPr>
              <w:t xml:space="preserve">Технологическая культура производства.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1"/>
                <w:szCs w:val="21"/>
              </w:rPr>
              <w:t>Культура труда.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Техническая и технологическая документация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Техническая и технологическая документация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3.Технология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Понятие о технической системе.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Рабочие органы технических систем (ма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softHyphen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шин).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Двигатели технических систем (машин).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Механическая трансмиссия в технических системах.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Электрическая трансмиссия в технических системах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Гидравлическая и пневматическая трансмиссия в технических системах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4.Техника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Технологии резания. Технологии пластического формования материалов.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Основные технологии обработки древесных материалов, металлов и пластмасс ручными инструментами.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Основные технологии механической обработки строительных материалов ручными инструментами.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Технологии механического соединения деталей из древесных материалов и металлов.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Технологии соединения деталей с помощью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клея.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 xml:space="preserve">Особенности технологий соединения деталей из текстильных материалов и кожи.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Технологии влажно-тепловых операций при изготовлении изделий из ткани и кожи.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Технологии окрашивания и лакирования. Технологии нанесения покрытий на детали и конструкции из строительных материалов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5.Технологии получения, обработки, преобразования и использования материалов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 xml:space="preserve">Основы рационального (здорового) питания.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Технология производства молока и приготовления продуктов и блюд из него.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Технология производства кисломолочных продуктов и приготовления блюд из них.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Значение молочных и кисломолочных блюд в питании.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Технология приготовления блюд из круп и бобовых культур.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Технология производства макаронных изделий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Приготовления кулинарных блюд из макаронных изделий.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>6.Технология обработки пищевых продуктов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Что такое тепловая энергия.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Применение тепловой энергии.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Методы и средства получения тепловой энергии.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Передача тепловой энергии.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Аккумулирование тепловой энергии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7.Технологии получения, преобразования и использования энергии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Восприятие информации.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 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Кодирование информации при передаче сведений.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1"/>
                <w:szCs w:val="21"/>
              </w:rPr>
              <w:t>Способы отображения информации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Сигналы и знаки при кодировании информации.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 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Символы как средство кодирования информации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 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A"/>
                <w:sz w:val="21"/>
                <w:szCs w:val="21"/>
              </w:rPr>
              <w:t>Передача, хранение и обработка информации.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8. Технологии получения, обработки и использования информации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Дикорастущие растения.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Польза и вред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Сферы применения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Заготовка сырья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Переработка сырья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Применение сырья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Условия и методы сохранения природной среды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9.Технологии растениеводства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ru"/>
              </w:rPr>
              <w:t xml:space="preserve">Сельскохозяйственные животные и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животноводство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Роль животноводства в жизни человека и природной среды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Основные элементы животноводческой продукции.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Технологии получения животноводческой продукции.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Содержание животных — элемент технологии производства животноводческой продукции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Условия сохранения окружающей среды при животноводческой деятельности.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10.Технологии животноводства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Сущность социальных технологий 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Виды социальных технологий.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Методы и средства получения информации в процессе социальных технологий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Технологии коммуникации.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Структура процесса коммуникации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tblCellSpacing w:w="0" w:type="dxa"/>
        </w:trPr>
        <w:tc>
          <w:tcPr>
            <w:tcW w:w="52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440" w:hanging="36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Разработка технологии общения</w:t>
            </w:r>
          </w:p>
        </w:tc>
        <w:tc>
          <w:tcPr>
            <w:tcW w:w="355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11.Социальные технологии</w:t>
            </w: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9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0F243"/>
    <w:multiLevelType w:val="multilevel"/>
    <w:tmpl w:val="86D0F2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3132D32"/>
    <w:multiLevelType w:val="multilevel"/>
    <w:tmpl w:val="93132D3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93A42EE5"/>
    <w:multiLevelType w:val="multilevel"/>
    <w:tmpl w:val="93A42E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9889BBE3"/>
    <w:multiLevelType w:val="multilevel"/>
    <w:tmpl w:val="9889BB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9B011279"/>
    <w:multiLevelType w:val="multilevel"/>
    <w:tmpl w:val="9B0112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A8D6D701"/>
    <w:multiLevelType w:val="multilevel"/>
    <w:tmpl w:val="A8D6D7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AAE9833D"/>
    <w:multiLevelType w:val="multilevel"/>
    <w:tmpl w:val="AAE983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AD464753"/>
    <w:multiLevelType w:val="multilevel"/>
    <w:tmpl w:val="AD4647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AD541FCD"/>
    <w:multiLevelType w:val="multilevel"/>
    <w:tmpl w:val="AD541F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AE867286"/>
    <w:multiLevelType w:val="multilevel"/>
    <w:tmpl w:val="AE8672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B71663FB"/>
    <w:multiLevelType w:val="multilevel"/>
    <w:tmpl w:val="B71663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B765953E"/>
    <w:multiLevelType w:val="multilevel"/>
    <w:tmpl w:val="B76595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BD74CE81"/>
    <w:multiLevelType w:val="multilevel"/>
    <w:tmpl w:val="BD74CE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BDA2D88F"/>
    <w:multiLevelType w:val="multilevel"/>
    <w:tmpl w:val="BDA2D8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BEB24E59"/>
    <w:multiLevelType w:val="multilevel"/>
    <w:tmpl w:val="BEB24E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BFE27CAA"/>
    <w:multiLevelType w:val="multilevel"/>
    <w:tmpl w:val="BFE27C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C75018A1"/>
    <w:multiLevelType w:val="multilevel"/>
    <w:tmpl w:val="C75018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7">
    <w:nsid w:val="C9C17F4A"/>
    <w:multiLevelType w:val="multilevel"/>
    <w:tmpl w:val="C9C17F4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8">
    <w:nsid w:val="CC500F67"/>
    <w:multiLevelType w:val="multilevel"/>
    <w:tmpl w:val="CC500F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>
    <w:nsid w:val="CDDCBFFA"/>
    <w:multiLevelType w:val="multilevel"/>
    <w:tmpl w:val="CDDCBF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>
    <w:nsid w:val="D1866129"/>
    <w:multiLevelType w:val="multilevel"/>
    <w:tmpl w:val="D18661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1">
    <w:nsid w:val="D4B0DEF1"/>
    <w:multiLevelType w:val="multilevel"/>
    <w:tmpl w:val="D4B0DE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2">
    <w:nsid w:val="D5A9F51A"/>
    <w:multiLevelType w:val="multilevel"/>
    <w:tmpl w:val="D5A9F5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3">
    <w:nsid w:val="D67F1280"/>
    <w:multiLevelType w:val="multilevel"/>
    <w:tmpl w:val="D67F12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4">
    <w:nsid w:val="DBB799D1"/>
    <w:multiLevelType w:val="multilevel"/>
    <w:tmpl w:val="DBB799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5">
    <w:nsid w:val="DEFCF20F"/>
    <w:multiLevelType w:val="multilevel"/>
    <w:tmpl w:val="DEFCF2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6">
    <w:nsid w:val="E035B3D4"/>
    <w:multiLevelType w:val="multilevel"/>
    <w:tmpl w:val="E035B3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7">
    <w:nsid w:val="E0718510"/>
    <w:multiLevelType w:val="multilevel"/>
    <w:tmpl w:val="E07185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8">
    <w:nsid w:val="E21FF830"/>
    <w:multiLevelType w:val="multilevel"/>
    <w:tmpl w:val="E21FF8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9">
    <w:nsid w:val="E8911BD7"/>
    <w:multiLevelType w:val="multilevel"/>
    <w:tmpl w:val="E8911B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0">
    <w:nsid w:val="F3668EE9"/>
    <w:multiLevelType w:val="multilevel"/>
    <w:tmpl w:val="F3668E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1">
    <w:nsid w:val="F3B1A5C2"/>
    <w:multiLevelType w:val="multilevel"/>
    <w:tmpl w:val="F3B1A5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2">
    <w:nsid w:val="F4729E78"/>
    <w:multiLevelType w:val="multilevel"/>
    <w:tmpl w:val="F4729E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3">
    <w:nsid w:val="F4A789CC"/>
    <w:multiLevelType w:val="multilevel"/>
    <w:tmpl w:val="F4A789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4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5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6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7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8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9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40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1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42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3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4">
    <w:nsid w:val="02F00F5C"/>
    <w:multiLevelType w:val="multilevel"/>
    <w:tmpl w:val="02F00F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5">
    <w:nsid w:val="06F6F59A"/>
    <w:multiLevelType w:val="multilevel"/>
    <w:tmpl w:val="06F6F5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6">
    <w:nsid w:val="06F7B334"/>
    <w:multiLevelType w:val="multilevel"/>
    <w:tmpl w:val="06F7B3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7">
    <w:nsid w:val="0D5763AD"/>
    <w:multiLevelType w:val="multilevel"/>
    <w:tmpl w:val="0D5763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8">
    <w:nsid w:val="0DE9EDEC"/>
    <w:multiLevelType w:val="multilevel"/>
    <w:tmpl w:val="0DE9ED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9">
    <w:nsid w:val="0E50874C"/>
    <w:multiLevelType w:val="multilevel"/>
    <w:tmpl w:val="0E5087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0">
    <w:nsid w:val="164347F8"/>
    <w:multiLevelType w:val="multilevel"/>
    <w:tmpl w:val="164347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1">
    <w:nsid w:val="1A75A90C"/>
    <w:multiLevelType w:val="multilevel"/>
    <w:tmpl w:val="1A75A9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2">
    <w:nsid w:val="20174B75"/>
    <w:multiLevelType w:val="multilevel"/>
    <w:tmpl w:val="20174B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3">
    <w:nsid w:val="230E4FB5"/>
    <w:multiLevelType w:val="multilevel"/>
    <w:tmpl w:val="230E4F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4">
    <w:nsid w:val="27A70F10"/>
    <w:multiLevelType w:val="multilevel"/>
    <w:tmpl w:val="27A70F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5">
    <w:nsid w:val="2EBF5326"/>
    <w:multiLevelType w:val="multilevel"/>
    <w:tmpl w:val="2EBF53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6">
    <w:nsid w:val="2F1A7FDE"/>
    <w:multiLevelType w:val="multilevel"/>
    <w:tmpl w:val="2F1A7F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7">
    <w:nsid w:val="30F79FE1"/>
    <w:multiLevelType w:val="multilevel"/>
    <w:tmpl w:val="30F79F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8">
    <w:nsid w:val="331BFE11"/>
    <w:multiLevelType w:val="multilevel"/>
    <w:tmpl w:val="331BFE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9">
    <w:nsid w:val="33216C17"/>
    <w:multiLevelType w:val="multilevel"/>
    <w:tmpl w:val="33216C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0">
    <w:nsid w:val="4A39A5A7"/>
    <w:multiLevelType w:val="multilevel"/>
    <w:tmpl w:val="4A39A5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1">
    <w:nsid w:val="4C0C6E56"/>
    <w:multiLevelType w:val="multilevel"/>
    <w:tmpl w:val="4C0C6E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2">
    <w:nsid w:val="4DF00D9A"/>
    <w:multiLevelType w:val="multilevel"/>
    <w:tmpl w:val="4DF00D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3">
    <w:nsid w:val="54D15ACD"/>
    <w:multiLevelType w:val="multilevel"/>
    <w:tmpl w:val="54D15A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4">
    <w:nsid w:val="578C84B4"/>
    <w:multiLevelType w:val="multilevel"/>
    <w:tmpl w:val="578C84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5">
    <w:nsid w:val="584F47A5"/>
    <w:multiLevelType w:val="multilevel"/>
    <w:tmpl w:val="584F47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6">
    <w:nsid w:val="5BB27CED"/>
    <w:multiLevelType w:val="multilevel"/>
    <w:tmpl w:val="5BB27C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7">
    <w:nsid w:val="5BCC7EB7"/>
    <w:multiLevelType w:val="multilevel"/>
    <w:tmpl w:val="5BCC7E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8">
    <w:nsid w:val="5C6B7449"/>
    <w:multiLevelType w:val="multilevel"/>
    <w:tmpl w:val="5C6B744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9">
    <w:nsid w:val="5D13403F"/>
    <w:multiLevelType w:val="multilevel"/>
    <w:tmpl w:val="5D1340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0">
    <w:nsid w:val="6B71B6FB"/>
    <w:multiLevelType w:val="multilevel"/>
    <w:tmpl w:val="6B71B6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1">
    <w:nsid w:val="75ACFEF2"/>
    <w:multiLevelType w:val="multilevel"/>
    <w:tmpl w:val="75ACFE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2">
    <w:nsid w:val="75C4CF6F"/>
    <w:multiLevelType w:val="multilevel"/>
    <w:tmpl w:val="75C4CF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3">
    <w:nsid w:val="78CB1713"/>
    <w:multiLevelType w:val="multilevel"/>
    <w:tmpl w:val="78CB17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4">
    <w:nsid w:val="7B16380E"/>
    <w:multiLevelType w:val="multilevel"/>
    <w:tmpl w:val="7B1638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5">
    <w:nsid w:val="7D06F3BE"/>
    <w:multiLevelType w:val="multilevel"/>
    <w:tmpl w:val="7D06F3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6">
    <w:nsid w:val="7E374783"/>
    <w:multiLevelType w:val="multilevel"/>
    <w:tmpl w:val="7E3747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7">
    <w:nsid w:val="7F548686"/>
    <w:multiLevelType w:val="multilevel"/>
    <w:tmpl w:val="7F5486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4"/>
  </w:num>
  <w:num w:numId="2">
    <w:abstractNumId w:val="36"/>
  </w:num>
  <w:num w:numId="3">
    <w:abstractNumId w:val="35"/>
  </w:num>
  <w:num w:numId="4">
    <w:abstractNumId w:val="38"/>
  </w:num>
  <w:num w:numId="5">
    <w:abstractNumId w:val="39"/>
  </w:num>
  <w:num w:numId="6">
    <w:abstractNumId w:val="43"/>
  </w:num>
  <w:num w:numId="7">
    <w:abstractNumId w:val="41"/>
  </w:num>
  <w:num w:numId="8">
    <w:abstractNumId w:val="40"/>
  </w:num>
  <w:num w:numId="9">
    <w:abstractNumId w:val="42"/>
  </w:num>
  <w:num w:numId="10">
    <w:abstractNumId w:val="37"/>
  </w:num>
  <w:num w:numId="11">
    <w:abstractNumId w:val="59"/>
  </w:num>
  <w:num w:numId="12">
    <w:abstractNumId w:val="17"/>
  </w:num>
  <w:num w:numId="13">
    <w:abstractNumId w:val="55"/>
  </w:num>
  <w:num w:numId="14">
    <w:abstractNumId w:val="4"/>
  </w:num>
  <w:num w:numId="15">
    <w:abstractNumId w:val="0"/>
  </w:num>
  <w:num w:numId="16">
    <w:abstractNumId w:val="29"/>
  </w:num>
  <w:num w:numId="17">
    <w:abstractNumId w:val="22"/>
  </w:num>
  <w:num w:numId="18">
    <w:abstractNumId w:val="14"/>
  </w:num>
  <w:num w:numId="19">
    <w:abstractNumId w:val="33"/>
  </w:num>
  <w:num w:numId="20">
    <w:abstractNumId w:val="12"/>
  </w:num>
  <w:num w:numId="21">
    <w:abstractNumId w:val="50"/>
  </w:num>
  <w:num w:numId="22">
    <w:abstractNumId w:val="31"/>
  </w:num>
  <w:num w:numId="23">
    <w:abstractNumId w:val="10"/>
  </w:num>
  <w:num w:numId="24">
    <w:abstractNumId w:val="73"/>
  </w:num>
  <w:num w:numId="25">
    <w:abstractNumId w:val="2"/>
  </w:num>
  <w:num w:numId="26">
    <w:abstractNumId w:val="23"/>
  </w:num>
  <w:num w:numId="27">
    <w:abstractNumId w:val="16"/>
  </w:num>
  <w:num w:numId="28">
    <w:abstractNumId w:val="60"/>
  </w:num>
  <w:num w:numId="29">
    <w:abstractNumId w:val="62"/>
  </w:num>
  <w:num w:numId="30">
    <w:abstractNumId w:val="74"/>
  </w:num>
  <w:num w:numId="31">
    <w:abstractNumId w:val="54"/>
  </w:num>
  <w:num w:numId="32">
    <w:abstractNumId w:val="1"/>
  </w:num>
  <w:num w:numId="33">
    <w:abstractNumId w:val="7"/>
  </w:num>
  <w:num w:numId="34">
    <w:abstractNumId w:val="77"/>
  </w:num>
  <w:num w:numId="35">
    <w:abstractNumId w:val="70"/>
  </w:num>
  <w:num w:numId="36">
    <w:abstractNumId w:val="58"/>
  </w:num>
  <w:num w:numId="37">
    <w:abstractNumId w:val="13"/>
  </w:num>
  <w:num w:numId="38">
    <w:abstractNumId w:val="15"/>
  </w:num>
  <w:num w:numId="39">
    <w:abstractNumId w:val="6"/>
  </w:num>
  <w:num w:numId="40">
    <w:abstractNumId w:val="18"/>
  </w:num>
  <w:num w:numId="41">
    <w:abstractNumId w:val="68"/>
  </w:num>
  <w:num w:numId="42">
    <w:abstractNumId w:val="75"/>
  </w:num>
  <w:num w:numId="43">
    <w:abstractNumId w:val="72"/>
  </w:num>
  <w:num w:numId="44">
    <w:abstractNumId w:val="32"/>
  </w:num>
  <w:num w:numId="45">
    <w:abstractNumId w:val="57"/>
  </w:num>
  <w:num w:numId="46">
    <w:abstractNumId w:val="71"/>
  </w:num>
  <w:num w:numId="47">
    <w:abstractNumId w:val="27"/>
  </w:num>
  <w:num w:numId="48">
    <w:abstractNumId w:val="24"/>
  </w:num>
  <w:num w:numId="49">
    <w:abstractNumId w:val="45"/>
  </w:num>
  <w:num w:numId="50">
    <w:abstractNumId w:val="47"/>
  </w:num>
  <w:num w:numId="51">
    <w:abstractNumId w:val="26"/>
  </w:num>
  <w:num w:numId="52">
    <w:abstractNumId w:val="69"/>
  </w:num>
  <w:num w:numId="53">
    <w:abstractNumId w:val="8"/>
  </w:num>
  <w:num w:numId="54">
    <w:abstractNumId w:val="44"/>
  </w:num>
  <w:num w:numId="55">
    <w:abstractNumId w:val="51"/>
  </w:num>
  <w:num w:numId="56">
    <w:abstractNumId w:val="20"/>
  </w:num>
  <w:num w:numId="57">
    <w:abstractNumId w:val="3"/>
  </w:num>
  <w:num w:numId="58">
    <w:abstractNumId w:val="53"/>
  </w:num>
  <w:num w:numId="59">
    <w:abstractNumId w:val="52"/>
  </w:num>
  <w:num w:numId="60">
    <w:abstractNumId w:val="46"/>
  </w:num>
  <w:num w:numId="61">
    <w:abstractNumId w:val="21"/>
  </w:num>
  <w:num w:numId="62">
    <w:abstractNumId w:val="65"/>
  </w:num>
  <w:num w:numId="63">
    <w:abstractNumId w:val="67"/>
  </w:num>
  <w:num w:numId="64">
    <w:abstractNumId w:val="64"/>
  </w:num>
  <w:num w:numId="65">
    <w:abstractNumId w:val="76"/>
  </w:num>
  <w:num w:numId="66">
    <w:abstractNumId w:val="5"/>
  </w:num>
  <w:num w:numId="67">
    <w:abstractNumId w:val="61"/>
  </w:num>
  <w:num w:numId="68">
    <w:abstractNumId w:val="49"/>
  </w:num>
  <w:num w:numId="69">
    <w:abstractNumId w:val="25"/>
  </w:num>
  <w:num w:numId="70">
    <w:abstractNumId w:val="30"/>
  </w:num>
  <w:num w:numId="71">
    <w:abstractNumId w:val="56"/>
  </w:num>
  <w:num w:numId="72">
    <w:abstractNumId w:val="48"/>
  </w:num>
  <w:num w:numId="73">
    <w:abstractNumId w:val="66"/>
  </w:num>
  <w:num w:numId="74">
    <w:abstractNumId w:val="11"/>
  </w:num>
  <w:num w:numId="75">
    <w:abstractNumId w:val="63"/>
  </w:num>
  <w:num w:numId="76">
    <w:abstractNumId w:val="9"/>
  </w:num>
  <w:num w:numId="77">
    <w:abstractNumId w:val="19"/>
  </w:num>
  <w:num w:numId="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03C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1A1D43"/>
    <w:rsid w:val="0F0603CF"/>
    <w:rsid w:val="228105F1"/>
    <w:rsid w:val="36673E93"/>
    <w:rsid w:val="3D2E204C"/>
    <w:rsid w:val="6CF9139F"/>
    <w:rsid w:val="710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auto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2021-09-02T10:14:00Z</dcterms:created>
  <dc:creator>admin</dc:creator>
  <cp:lastModifiedBy>admin</cp:lastModifiedBy>
  <dcterms:modified xsi:type="dcterms:W3CDTF">2021-09-06T12:05:44Z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